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68" w:rsidRDefault="00517268" w:rsidP="005172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8645" cy="74739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268" w:rsidRPr="00137CB4" w:rsidRDefault="00517268" w:rsidP="00517268">
      <w:pPr>
        <w:jc w:val="center"/>
        <w:rPr>
          <w:sz w:val="24"/>
          <w:szCs w:val="24"/>
        </w:rPr>
      </w:pPr>
    </w:p>
    <w:p w:rsidR="00517268" w:rsidRPr="005C6EAE" w:rsidRDefault="00517268" w:rsidP="00517268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517268" w:rsidRPr="002557D0" w:rsidRDefault="00517268" w:rsidP="0051726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557D0">
        <w:rPr>
          <w:sz w:val="28"/>
          <w:szCs w:val="28"/>
        </w:rPr>
        <w:t xml:space="preserve"> – Югр</w:t>
      </w:r>
      <w:r>
        <w:rPr>
          <w:sz w:val="28"/>
          <w:szCs w:val="28"/>
        </w:rPr>
        <w:t>ы</w:t>
      </w:r>
    </w:p>
    <w:p w:rsidR="00517268" w:rsidRPr="002557D0" w:rsidRDefault="00517268" w:rsidP="00517268">
      <w:pPr>
        <w:jc w:val="center"/>
        <w:rPr>
          <w:sz w:val="28"/>
          <w:szCs w:val="28"/>
        </w:rPr>
      </w:pPr>
    </w:p>
    <w:p w:rsidR="00517268" w:rsidRPr="002557D0" w:rsidRDefault="00517268" w:rsidP="00517268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Pr="002557D0">
        <w:rPr>
          <w:sz w:val="36"/>
          <w:szCs w:val="36"/>
        </w:rPr>
        <w:t>ЕНИЕ</w:t>
      </w:r>
    </w:p>
    <w:p w:rsidR="00517268" w:rsidRDefault="00517268" w:rsidP="00517268">
      <w:pPr>
        <w:jc w:val="center"/>
        <w:rPr>
          <w:sz w:val="36"/>
          <w:szCs w:val="36"/>
        </w:rPr>
      </w:pPr>
    </w:p>
    <w:p w:rsidR="00517268" w:rsidRPr="002557D0" w:rsidRDefault="00517268" w:rsidP="00517268">
      <w:pPr>
        <w:jc w:val="center"/>
        <w:rPr>
          <w:sz w:val="36"/>
          <w:szCs w:val="36"/>
        </w:rPr>
      </w:pPr>
    </w:p>
    <w:p w:rsidR="00517268" w:rsidRDefault="00517268" w:rsidP="00517268">
      <w:pPr>
        <w:pStyle w:val="3"/>
        <w:rPr>
          <w:sz w:val="24"/>
          <w:szCs w:val="24"/>
        </w:rPr>
      </w:pPr>
      <w:r w:rsidRPr="002557D0">
        <w:rPr>
          <w:sz w:val="24"/>
        </w:rPr>
        <w:t>от </w:t>
      </w:r>
      <w:r w:rsidR="00C42A1C" w:rsidRPr="00C42A1C">
        <w:rPr>
          <w:sz w:val="24"/>
          <w:u w:val="single"/>
        </w:rPr>
        <w:t>29 июня 2010</w:t>
      </w:r>
      <w:r w:rsidRPr="002557D0">
        <w:rPr>
          <w:sz w:val="24"/>
        </w:rPr>
        <w:t xml:space="preserve">                                                                                                  № </w:t>
      </w:r>
      <w:r w:rsidR="00C42A1C" w:rsidRPr="00C42A1C">
        <w:rPr>
          <w:sz w:val="24"/>
          <w:u w:val="single"/>
        </w:rPr>
        <w:t>1138</w:t>
      </w:r>
      <w:r w:rsidRPr="002557D0">
        <w:rPr>
          <w:sz w:val="24"/>
        </w:rPr>
        <w:br/>
      </w:r>
    </w:p>
    <w:p w:rsidR="00CE3B9A" w:rsidRPr="00517268" w:rsidRDefault="00CE3B9A" w:rsidP="00517268">
      <w:pPr>
        <w:pStyle w:val="3"/>
        <w:rPr>
          <w:sz w:val="24"/>
          <w:szCs w:val="24"/>
        </w:rPr>
      </w:pPr>
    </w:p>
    <w:p w:rsidR="00517268" w:rsidRDefault="00517268" w:rsidP="00CE3B9A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EF0A8B" w:rsidRPr="00EF0A8B" w:rsidRDefault="00EF0A8B" w:rsidP="00EF0A8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EF0A8B">
        <w:rPr>
          <w:rFonts w:eastAsiaTheme="minorHAnsi"/>
          <w:color w:val="000000"/>
          <w:sz w:val="24"/>
          <w:szCs w:val="24"/>
        </w:rPr>
        <w:t>Об утверждении Положения</w:t>
      </w:r>
    </w:p>
    <w:p w:rsidR="00EF0A8B" w:rsidRPr="00EF0A8B" w:rsidRDefault="00EF0A8B" w:rsidP="00EF0A8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EF0A8B">
        <w:rPr>
          <w:rFonts w:eastAsiaTheme="minorHAnsi"/>
          <w:color w:val="000000"/>
          <w:sz w:val="24"/>
          <w:szCs w:val="24"/>
        </w:rPr>
        <w:t>«Об участии в профилактике терроризма</w:t>
      </w:r>
    </w:p>
    <w:p w:rsidR="00EF0A8B" w:rsidRPr="00EF0A8B" w:rsidRDefault="00EF0A8B" w:rsidP="00EF0A8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EF0A8B">
        <w:rPr>
          <w:rFonts w:eastAsiaTheme="minorHAnsi"/>
          <w:color w:val="000000"/>
          <w:sz w:val="24"/>
          <w:szCs w:val="24"/>
        </w:rPr>
        <w:t>и экстремизма, а также минимизации и (или)</w:t>
      </w:r>
    </w:p>
    <w:p w:rsidR="00EF0A8B" w:rsidRPr="00EF0A8B" w:rsidRDefault="00EF0A8B" w:rsidP="00EF0A8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EF0A8B">
        <w:rPr>
          <w:rFonts w:eastAsiaTheme="minorHAnsi"/>
          <w:color w:val="000000"/>
          <w:sz w:val="24"/>
          <w:szCs w:val="24"/>
        </w:rPr>
        <w:t>ликвидации последствий проявлений терроризма</w:t>
      </w:r>
    </w:p>
    <w:p w:rsidR="00EF0A8B" w:rsidRPr="00EF0A8B" w:rsidRDefault="00EF0A8B" w:rsidP="00EF0A8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EF0A8B">
        <w:rPr>
          <w:rFonts w:eastAsiaTheme="minorHAnsi"/>
          <w:color w:val="000000"/>
          <w:sz w:val="24"/>
          <w:szCs w:val="24"/>
        </w:rPr>
        <w:t>и экстремизма на территории города Югорска»</w:t>
      </w:r>
    </w:p>
    <w:p w:rsidR="00EF0A8B" w:rsidRPr="00EF0A8B" w:rsidRDefault="00EF0A8B" w:rsidP="00EF0A8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EF0A8B" w:rsidRPr="00EF0A8B" w:rsidRDefault="00EF0A8B" w:rsidP="00EF0A8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EF0A8B" w:rsidRPr="00EF0A8B" w:rsidRDefault="00EF0A8B" w:rsidP="00EF0A8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EF0A8B" w:rsidRPr="00EF0A8B" w:rsidRDefault="00EF0A8B" w:rsidP="00AC1E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EF0A8B">
        <w:rPr>
          <w:rFonts w:eastAsiaTheme="minorHAnsi"/>
          <w:color w:val="000000"/>
          <w:sz w:val="24"/>
          <w:szCs w:val="24"/>
        </w:rPr>
        <w:t xml:space="preserve">В соответствии с Федеральным законом от </w:t>
      </w:r>
      <w:r w:rsidR="00AC1E4B">
        <w:rPr>
          <w:rFonts w:eastAsiaTheme="minorHAnsi"/>
          <w:color w:val="000000"/>
          <w:sz w:val="24"/>
          <w:szCs w:val="24"/>
        </w:rPr>
        <w:t>0</w:t>
      </w:r>
      <w:r w:rsidRPr="00EF0A8B">
        <w:rPr>
          <w:rFonts w:eastAsiaTheme="minorHAnsi"/>
          <w:color w:val="000000"/>
          <w:sz w:val="24"/>
          <w:szCs w:val="24"/>
        </w:rPr>
        <w:t>6</w:t>
      </w:r>
      <w:r w:rsidR="00AC1E4B">
        <w:rPr>
          <w:rFonts w:eastAsiaTheme="minorHAnsi"/>
          <w:color w:val="000000"/>
          <w:sz w:val="24"/>
          <w:szCs w:val="24"/>
        </w:rPr>
        <w:t>.10.</w:t>
      </w:r>
      <w:r w:rsidRPr="00EF0A8B">
        <w:rPr>
          <w:rFonts w:eastAsiaTheme="minorHAnsi"/>
          <w:color w:val="000000"/>
          <w:sz w:val="24"/>
          <w:szCs w:val="24"/>
        </w:rPr>
        <w:t>2003 №</w:t>
      </w:r>
      <w:r w:rsidR="00AC1E4B">
        <w:rPr>
          <w:rFonts w:eastAsiaTheme="minorHAnsi"/>
          <w:color w:val="000000"/>
          <w:sz w:val="24"/>
          <w:szCs w:val="24"/>
        </w:rPr>
        <w:t> </w:t>
      </w:r>
      <w:r w:rsidRPr="00EF0A8B">
        <w:rPr>
          <w:rFonts w:eastAsiaTheme="minorHAnsi"/>
          <w:color w:val="000000"/>
          <w:sz w:val="24"/>
          <w:szCs w:val="24"/>
        </w:rPr>
        <w:t xml:space="preserve">131-Ф3 «Об общих принципах организации местного самоуправления в Российской Федерации», Федеральным законом </w:t>
      </w:r>
      <w:r w:rsidR="00AC1E4B">
        <w:rPr>
          <w:rFonts w:eastAsiaTheme="minorHAnsi"/>
          <w:color w:val="000000"/>
          <w:sz w:val="24"/>
          <w:szCs w:val="24"/>
        </w:rPr>
        <w:t xml:space="preserve">        </w:t>
      </w:r>
      <w:r w:rsidRPr="00EF0A8B">
        <w:rPr>
          <w:rFonts w:eastAsiaTheme="minorHAnsi"/>
          <w:color w:val="000000"/>
          <w:sz w:val="24"/>
          <w:szCs w:val="24"/>
        </w:rPr>
        <w:t>от 25</w:t>
      </w:r>
      <w:r w:rsidR="00AC1E4B">
        <w:rPr>
          <w:rFonts w:eastAsiaTheme="minorHAnsi"/>
          <w:color w:val="000000"/>
          <w:sz w:val="24"/>
          <w:szCs w:val="24"/>
        </w:rPr>
        <w:t>.07.2002</w:t>
      </w:r>
      <w:r w:rsidRPr="00EF0A8B">
        <w:rPr>
          <w:rFonts w:eastAsiaTheme="minorHAnsi"/>
          <w:color w:val="000000"/>
          <w:sz w:val="24"/>
          <w:szCs w:val="24"/>
        </w:rPr>
        <w:t xml:space="preserve"> №</w:t>
      </w:r>
      <w:r w:rsidR="00AC1E4B">
        <w:rPr>
          <w:rFonts w:eastAsiaTheme="minorHAnsi"/>
          <w:color w:val="000000"/>
          <w:sz w:val="24"/>
          <w:szCs w:val="24"/>
        </w:rPr>
        <w:t> </w:t>
      </w:r>
      <w:r w:rsidRPr="00EF0A8B">
        <w:rPr>
          <w:rFonts w:eastAsiaTheme="minorHAnsi"/>
          <w:color w:val="000000"/>
          <w:sz w:val="24"/>
          <w:szCs w:val="24"/>
        </w:rPr>
        <w:t xml:space="preserve">114-ФЗ «О противодействии экстремистской деятельности», Федеральным законом от </w:t>
      </w:r>
      <w:r w:rsidR="00AC1E4B">
        <w:rPr>
          <w:rFonts w:eastAsiaTheme="minorHAnsi"/>
          <w:color w:val="000000"/>
          <w:sz w:val="24"/>
          <w:szCs w:val="24"/>
        </w:rPr>
        <w:t>0</w:t>
      </w:r>
      <w:r w:rsidRPr="00EF0A8B">
        <w:rPr>
          <w:rFonts w:eastAsiaTheme="minorHAnsi"/>
          <w:color w:val="000000"/>
          <w:sz w:val="24"/>
          <w:szCs w:val="24"/>
        </w:rPr>
        <w:t>6</w:t>
      </w:r>
      <w:r w:rsidR="00AC1E4B">
        <w:rPr>
          <w:rFonts w:eastAsiaTheme="minorHAnsi"/>
          <w:color w:val="000000"/>
          <w:sz w:val="24"/>
          <w:szCs w:val="24"/>
        </w:rPr>
        <w:t>.03.</w:t>
      </w:r>
      <w:r w:rsidRPr="00EF0A8B">
        <w:rPr>
          <w:rFonts w:eastAsiaTheme="minorHAnsi"/>
          <w:color w:val="000000"/>
          <w:sz w:val="24"/>
          <w:szCs w:val="24"/>
        </w:rPr>
        <w:t>2006 №</w:t>
      </w:r>
      <w:r w:rsidR="00AC1E4B">
        <w:rPr>
          <w:rFonts w:eastAsiaTheme="minorHAnsi"/>
          <w:color w:val="000000"/>
          <w:sz w:val="24"/>
          <w:szCs w:val="24"/>
        </w:rPr>
        <w:t> </w:t>
      </w:r>
      <w:r w:rsidRPr="00EF0A8B">
        <w:rPr>
          <w:rFonts w:eastAsiaTheme="minorHAnsi"/>
          <w:color w:val="000000"/>
          <w:sz w:val="24"/>
          <w:szCs w:val="24"/>
        </w:rPr>
        <w:t>35-Ф3 «О противодействии терроризму», руководствуясь Уставом города Юг</w:t>
      </w:r>
      <w:r w:rsidR="00AC1E4B">
        <w:rPr>
          <w:rFonts w:eastAsiaTheme="minorHAnsi"/>
          <w:color w:val="000000"/>
          <w:sz w:val="24"/>
          <w:szCs w:val="24"/>
        </w:rPr>
        <w:t>орска</w:t>
      </w:r>
    </w:p>
    <w:p w:rsidR="00EF0A8B" w:rsidRPr="00EF0A8B" w:rsidRDefault="00AC1E4B" w:rsidP="00AC1E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1. </w:t>
      </w:r>
      <w:r w:rsidR="00EF0A8B" w:rsidRPr="00EF0A8B">
        <w:rPr>
          <w:rFonts w:eastAsiaTheme="minorHAnsi"/>
          <w:color w:val="000000"/>
          <w:sz w:val="24"/>
          <w:szCs w:val="24"/>
        </w:rPr>
        <w:t>Утвердить Положение «Об участии в профилактике терроризма и экстремизма, а также в минимизации и (или) ликвидации последствий проявлений терроризма и экстремизма</w:t>
      </w:r>
      <w:r>
        <w:rPr>
          <w:rFonts w:eastAsiaTheme="minorHAnsi"/>
          <w:color w:val="000000"/>
          <w:sz w:val="24"/>
          <w:szCs w:val="24"/>
        </w:rPr>
        <w:t xml:space="preserve"> на территории города Югорска (п</w:t>
      </w:r>
      <w:r w:rsidR="00EF0A8B" w:rsidRPr="00EF0A8B">
        <w:rPr>
          <w:rFonts w:eastAsiaTheme="minorHAnsi"/>
          <w:color w:val="000000"/>
          <w:sz w:val="24"/>
          <w:szCs w:val="24"/>
        </w:rPr>
        <w:t>риложение).</w:t>
      </w:r>
    </w:p>
    <w:p w:rsidR="00EF0A8B" w:rsidRPr="00EF0A8B" w:rsidRDefault="00AC1E4B" w:rsidP="00AC1E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2. </w:t>
      </w:r>
      <w:r w:rsidR="00EF0A8B" w:rsidRPr="00EF0A8B">
        <w:rPr>
          <w:rFonts w:eastAsiaTheme="minorHAnsi"/>
          <w:color w:val="000000"/>
          <w:sz w:val="24"/>
          <w:szCs w:val="24"/>
        </w:rPr>
        <w:t xml:space="preserve">Опубликовать настоящее постановление в городской газете «Югорский вестник» и разместить на </w:t>
      </w:r>
      <w:proofErr w:type="gramStart"/>
      <w:r w:rsidR="00EF0A8B" w:rsidRPr="00EF0A8B">
        <w:rPr>
          <w:rFonts w:eastAsiaTheme="minorHAnsi"/>
          <w:color w:val="000000"/>
          <w:sz w:val="24"/>
          <w:szCs w:val="24"/>
        </w:rPr>
        <w:t>официальном</w:t>
      </w:r>
      <w:proofErr w:type="gramEnd"/>
      <w:r w:rsidR="00EF0A8B" w:rsidRPr="00EF0A8B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="00EF0A8B" w:rsidRPr="00EF0A8B">
        <w:rPr>
          <w:rFonts w:eastAsiaTheme="minorHAnsi"/>
          <w:color w:val="000000"/>
          <w:sz w:val="24"/>
          <w:szCs w:val="24"/>
        </w:rPr>
        <w:t>веб-сайте</w:t>
      </w:r>
      <w:proofErr w:type="spellEnd"/>
      <w:r w:rsidR="00EF0A8B" w:rsidRPr="00EF0A8B">
        <w:rPr>
          <w:rFonts w:eastAsiaTheme="minorHAnsi"/>
          <w:color w:val="000000"/>
          <w:sz w:val="24"/>
          <w:szCs w:val="24"/>
        </w:rPr>
        <w:t xml:space="preserve"> администрации города Югорска.</w:t>
      </w:r>
    </w:p>
    <w:p w:rsidR="00EF0A8B" w:rsidRPr="00EF0A8B" w:rsidRDefault="00AC1E4B" w:rsidP="00AC1E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3. </w:t>
      </w:r>
      <w:r w:rsidR="00EF0A8B" w:rsidRPr="00EF0A8B">
        <w:rPr>
          <w:rFonts w:eastAsiaTheme="minorHAnsi"/>
          <w:color w:val="000000"/>
          <w:sz w:val="24"/>
          <w:szCs w:val="24"/>
        </w:rPr>
        <w:t>Постановление вступает в силу после официального опубликования в газете «Югорский вестник».</w:t>
      </w:r>
    </w:p>
    <w:p w:rsidR="007803C2" w:rsidRPr="00EF0A8B" w:rsidRDefault="00AC1E4B" w:rsidP="00AC1E4B">
      <w:pPr>
        <w:pStyle w:val="a5"/>
        <w:spacing w:after="0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4. </w:t>
      </w:r>
      <w:proofErr w:type="gramStart"/>
      <w:r w:rsidR="00EF0A8B" w:rsidRPr="00EF0A8B">
        <w:rPr>
          <w:rFonts w:eastAsiaTheme="minorHAnsi"/>
          <w:color w:val="000000"/>
          <w:sz w:val="24"/>
          <w:szCs w:val="24"/>
        </w:rPr>
        <w:t>Контроль за</w:t>
      </w:r>
      <w:proofErr w:type="gramEnd"/>
      <w:r w:rsidR="00EF0A8B" w:rsidRPr="00EF0A8B">
        <w:rPr>
          <w:rFonts w:eastAsiaTheme="minorHAnsi"/>
          <w:color w:val="000000"/>
          <w:sz w:val="24"/>
          <w:szCs w:val="24"/>
        </w:rPr>
        <w:t xml:space="preserve"> выполнением постановления возложить на заместителя главы города </w:t>
      </w:r>
      <w:r>
        <w:rPr>
          <w:rFonts w:eastAsiaTheme="minorHAnsi"/>
          <w:color w:val="000000"/>
          <w:sz w:val="24"/>
          <w:szCs w:val="24"/>
        </w:rPr>
        <w:t xml:space="preserve">Югорска </w:t>
      </w:r>
      <w:r w:rsidR="00EF0A8B" w:rsidRPr="00EF0A8B">
        <w:rPr>
          <w:rFonts w:eastAsiaTheme="minorHAnsi"/>
          <w:color w:val="000000"/>
          <w:sz w:val="24"/>
          <w:szCs w:val="24"/>
        </w:rPr>
        <w:t>Н.А. Морозову</w:t>
      </w:r>
    </w:p>
    <w:p w:rsidR="00EF0A8B" w:rsidRDefault="00EF0A8B" w:rsidP="00AC1E4B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EF0A8B" w:rsidRDefault="00EF0A8B" w:rsidP="00AC1E4B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EF0A8B" w:rsidRDefault="00EF0A8B" w:rsidP="00517268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BB5327" w:rsidRPr="007803C2" w:rsidRDefault="00BB5327" w:rsidP="00517268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517268" w:rsidRDefault="00C3335B" w:rsidP="00517268">
      <w:pPr>
        <w:pStyle w:val="3"/>
        <w:contextualSpacing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</w:t>
      </w:r>
      <w:r w:rsidR="00517268" w:rsidRPr="007803C2">
        <w:rPr>
          <w:b/>
          <w:color w:val="000000" w:themeColor="text1"/>
          <w:sz w:val="24"/>
          <w:szCs w:val="24"/>
        </w:rPr>
        <w:t>лав</w:t>
      </w:r>
      <w:r>
        <w:rPr>
          <w:b/>
          <w:color w:val="000000" w:themeColor="text1"/>
          <w:sz w:val="24"/>
          <w:szCs w:val="24"/>
        </w:rPr>
        <w:t>а</w:t>
      </w:r>
      <w:r w:rsidR="00517268" w:rsidRPr="007803C2">
        <w:rPr>
          <w:b/>
          <w:color w:val="000000" w:themeColor="text1"/>
          <w:sz w:val="24"/>
          <w:szCs w:val="24"/>
        </w:rPr>
        <w:t xml:space="preserve"> города Югорска</w:t>
      </w:r>
      <w:r w:rsidR="00517268" w:rsidRPr="00517268">
        <w:rPr>
          <w:b/>
          <w:sz w:val="24"/>
          <w:szCs w:val="24"/>
        </w:rPr>
        <w:tab/>
      </w:r>
      <w:r w:rsidR="00517268" w:rsidRPr="00517268">
        <w:rPr>
          <w:b/>
          <w:sz w:val="24"/>
          <w:szCs w:val="24"/>
        </w:rPr>
        <w:tab/>
      </w:r>
      <w:r w:rsidR="00517268" w:rsidRPr="00517268">
        <w:rPr>
          <w:b/>
          <w:sz w:val="24"/>
          <w:szCs w:val="24"/>
        </w:rPr>
        <w:tab/>
        <w:t xml:space="preserve">                                                          </w:t>
      </w:r>
      <w:r w:rsidR="00517268" w:rsidRPr="00517268">
        <w:rPr>
          <w:b/>
          <w:sz w:val="24"/>
          <w:szCs w:val="24"/>
        </w:rPr>
        <w:tab/>
      </w:r>
      <w:r w:rsidR="00517268">
        <w:rPr>
          <w:b/>
          <w:sz w:val="24"/>
          <w:szCs w:val="24"/>
        </w:rPr>
        <w:t xml:space="preserve">     </w:t>
      </w:r>
      <w:r w:rsidR="00517268" w:rsidRPr="0051726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Р.З. Салахов</w:t>
      </w:r>
    </w:p>
    <w:p w:rsidR="00EF0A8B" w:rsidRDefault="00EF0A8B" w:rsidP="00517268">
      <w:pPr>
        <w:pStyle w:val="3"/>
        <w:contextualSpacing/>
        <w:rPr>
          <w:b/>
          <w:sz w:val="24"/>
          <w:szCs w:val="24"/>
        </w:rPr>
      </w:pPr>
    </w:p>
    <w:p w:rsidR="00EF0A8B" w:rsidRDefault="00EF0A8B" w:rsidP="00517268">
      <w:pPr>
        <w:pStyle w:val="3"/>
        <w:contextualSpacing/>
        <w:rPr>
          <w:b/>
          <w:sz w:val="24"/>
          <w:szCs w:val="24"/>
        </w:rPr>
      </w:pPr>
    </w:p>
    <w:p w:rsidR="00EF0A8B" w:rsidRDefault="00EF0A8B" w:rsidP="00517268">
      <w:pPr>
        <w:pStyle w:val="3"/>
        <w:contextualSpacing/>
        <w:rPr>
          <w:b/>
          <w:sz w:val="24"/>
          <w:szCs w:val="24"/>
        </w:rPr>
      </w:pPr>
    </w:p>
    <w:p w:rsidR="00EF0A8B" w:rsidRDefault="00EF0A8B" w:rsidP="00517268">
      <w:pPr>
        <w:pStyle w:val="3"/>
        <w:contextualSpacing/>
        <w:rPr>
          <w:b/>
          <w:sz w:val="24"/>
          <w:szCs w:val="24"/>
        </w:rPr>
      </w:pPr>
    </w:p>
    <w:p w:rsidR="00EF0A8B" w:rsidRDefault="00EF0A8B" w:rsidP="00517268">
      <w:pPr>
        <w:pStyle w:val="3"/>
        <w:contextualSpacing/>
        <w:rPr>
          <w:b/>
          <w:sz w:val="24"/>
          <w:szCs w:val="24"/>
        </w:rPr>
      </w:pPr>
    </w:p>
    <w:p w:rsidR="00EF0A8B" w:rsidRDefault="00EF0A8B" w:rsidP="00517268">
      <w:pPr>
        <w:pStyle w:val="3"/>
        <w:contextualSpacing/>
        <w:rPr>
          <w:b/>
          <w:sz w:val="24"/>
          <w:szCs w:val="24"/>
        </w:rPr>
      </w:pPr>
    </w:p>
    <w:p w:rsidR="00EF0A8B" w:rsidRDefault="00EF0A8B" w:rsidP="00517268">
      <w:pPr>
        <w:pStyle w:val="3"/>
        <w:contextualSpacing/>
        <w:rPr>
          <w:b/>
          <w:sz w:val="24"/>
          <w:szCs w:val="24"/>
        </w:rPr>
      </w:pPr>
    </w:p>
    <w:p w:rsidR="00EF0A8B" w:rsidRDefault="00EF0A8B" w:rsidP="00517268">
      <w:pPr>
        <w:pStyle w:val="3"/>
        <w:contextualSpacing/>
        <w:rPr>
          <w:b/>
          <w:sz w:val="24"/>
          <w:szCs w:val="24"/>
        </w:rPr>
      </w:pPr>
    </w:p>
    <w:p w:rsidR="00EF0A8B" w:rsidRDefault="00EF0A8B" w:rsidP="00517268">
      <w:pPr>
        <w:pStyle w:val="3"/>
        <w:contextualSpacing/>
        <w:rPr>
          <w:b/>
          <w:sz w:val="24"/>
          <w:szCs w:val="24"/>
        </w:rPr>
      </w:pPr>
    </w:p>
    <w:p w:rsidR="00EF0A8B" w:rsidRDefault="00EF0A8B" w:rsidP="00517268">
      <w:pPr>
        <w:pStyle w:val="3"/>
        <w:contextualSpacing/>
        <w:rPr>
          <w:b/>
          <w:sz w:val="24"/>
          <w:szCs w:val="24"/>
        </w:rPr>
      </w:pPr>
    </w:p>
    <w:p w:rsidR="00AC1E4B" w:rsidRDefault="00AC1E4B" w:rsidP="00517268">
      <w:pPr>
        <w:pStyle w:val="3"/>
        <w:contextualSpacing/>
        <w:rPr>
          <w:b/>
          <w:sz w:val="24"/>
          <w:szCs w:val="24"/>
        </w:rPr>
      </w:pPr>
    </w:p>
    <w:p w:rsidR="00EF0A8B" w:rsidRDefault="00EF0A8B" w:rsidP="00517268">
      <w:pPr>
        <w:pStyle w:val="3"/>
        <w:contextualSpacing/>
        <w:rPr>
          <w:b/>
          <w:sz w:val="24"/>
          <w:szCs w:val="24"/>
        </w:rPr>
      </w:pPr>
    </w:p>
    <w:p w:rsidR="00AC1E4B" w:rsidRPr="00995F05" w:rsidRDefault="00AC1E4B" w:rsidP="00AC1E4B">
      <w:pPr>
        <w:autoSpaceDE w:val="0"/>
        <w:autoSpaceDN w:val="0"/>
        <w:adjustRightInd w:val="0"/>
        <w:ind w:firstLine="709"/>
        <w:jc w:val="right"/>
        <w:rPr>
          <w:rFonts w:eastAsiaTheme="minorHAnsi"/>
          <w:b/>
          <w:color w:val="000000"/>
          <w:sz w:val="24"/>
          <w:szCs w:val="24"/>
        </w:rPr>
      </w:pPr>
      <w:r w:rsidRPr="00995F05">
        <w:rPr>
          <w:rFonts w:eastAsiaTheme="minorHAnsi"/>
          <w:b/>
          <w:color w:val="000000"/>
          <w:sz w:val="24"/>
          <w:szCs w:val="24"/>
        </w:rPr>
        <w:lastRenderedPageBreak/>
        <w:t>Приложение</w:t>
      </w:r>
    </w:p>
    <w:p w:rsidR="00AC1E4B" w:rsidRPr="00995F05" w:rsidRDefault="00AC1E4B" w:rsidP="00AC1E4B">
      <w:pPr>
        <w:autoSpaceDE w:val="0"/>
        <w:autoSpaceDN w:val="0"/>
        <w:adjustRightInd w:val="0"/>
        <w:ind w:firstLine="709"/>
        <w:jc w:val="right"/>
        <w:rPr>
          <w:rFonts w:eastAsiaTheme="minorHAnsi"/>
          <w:b/>
          <w:color w:val="000000"/>
          <w:sz w:val="24"/>
          <w:szCs w:val="24"/>
        </w:rPr>
      </w:pPr>
      <w:r w:rsidRPr="00995F05">
        <w:rPr>
          <w:rFonts w:eastAsiaTheme="minorHAnsi"/>
          <w:b/>
          <w:color w:val="000000"/>
          <w:sz w:val="24"/>
          <w:szCs w:val="24"/>
        </w:rPr>
        <w:t>к постановлению</w:t>
      </w:r>
    </w:p>
    <w:p w:rsidR="00AC1E4B" w:rsidRPr="00995F05" w:rsidRDefault="00AC1E4B" w:rsidP="00AC1E4B">
      <w:pPr>
        <w:autoSpaceDE w:val="0"/>
        <w:autoSpaceDN w:val="0"/>
        <w:adjustRightInd w:val="0"/>
        <w:ind w:firstLine="709"/>
        <w:jc w:val="right"/>
        <w:rPr>
          <w:rFonts w:eastAsiaTheme="minorHAnsi"/>
          <w:b/>
          <w:color w:val="000000"/>
          <w:sz w:val="24"/>
          <w:szCs w:val="24"/>
        </w:rPr>
      </w:pPr>
      <w:r w:rsidRPr="00995F05">
        <w:rPr>
          <w:rFonts w:eastAsiaTheme="minorHAnsi"/>
          <w:b/>
          <w:color w:val="000000"/>
          <w:sz w:val="24"/>
          <w:szCs w:val="24"/>
        </w:rPr>
        <w:t>администрации города Югорска</w:t>
      </w:r>
    </w:p>
    <w:p w:rsidR="00EF0A8B" w:rsidRPr="00995F05" w:rsidRDefault="00EF0A8B" w:rsidP="00AC1E4B">
      <w:pPr>
        <w:autoSpaceDE w:val="0"/>
        <w:autoSpaceDN w:val="0"/>
        <w:adjustRightInd w:val="0"/>
        <w:ind w:firstLine="709"/>
        <w:jc w:val="right"/>
        <w:rPr>
          <w:rFonts w:eastAsiaTheme="minorHAnsi"/>
          <w:b/>
          <w:color w:val="000000"/>
          <w:sz w:val="24"/>
          <w:szCs w:val="24"/>
        </w:rPr>
      </w:pPr>
      <w:r w:rsidRPr="00995F05">
        <w:rPr>
          <w:rFonts w:eastAsiaTheme="minorHAnsi"/>
          <w:b/>
          <w:color w:val="000000"/>
          <w:sz w:val="24"/>
          <w:szCs w:val="24"/>
        </w:rPr>
        <w:t>от</w:t>
      </w:r>
      <w:r w:rsidR="00AC1E4B" w:rsidRPr="00995F05">
        <w:rPr>
          <w:rFonts w:eastAsiaTheme="minorHAnsi"/>
          <w:b/>
          <w:color w:val="000000"/>
          <w:sz w:val="24"/>
          <w:szCs w:val="24"/>
        </w:rPr>
        <w:t xml:space="preserve"> </w:t>
      </w:r>
      <w:r w:rsidR="00C42A1C" w:rsidRPr="00C42A1C">
        <w:rPr>
          <w:rFonts w:eastAsiaTheme="minorHAnsi"/>
          <w:color w:val="000000"/>
          <w:sz w:val="24"/>
          <w:szCs w:val="24"/>
          <w:u w:val="single"/>
        </w:rPr>
        <w:t>29 июня 2010</w:t>
      </w:r>
      <w:r w:rsidR="00AC1E4B" w:rsidRPr="00995F05">
        <w:rPr>
          <w:rFonts w:eastAsiaTheme="minorHAnsi"/>
          <w:b/>
          <w:color w:val="000000"/>
          <w:sz w:val="24"/>
          <w:szCs w:val="24"/>
        </w:rPr>
        <w:t> </w:t>
      </w:r>
      <w:r w:rsidRPr="00995F05">
        <w:rPr>
          <w:rFonts w:eastAsiaTheme="minorHAnsi"/>
          <w:b/>
          <w:color w:val="000000"/>
          <w:sz w:val="24"/>
          <w:szCs w:val="24"/>
        </w:rPr>
        <w:t>№</w:t>
      </w:r>
      <w:r w:rsidR="00C42A1C">
        <w:rPr>
          <w:rFonts w:eastAsiaTheme="minorHAnsi"/>
          <w:b/>
          <w:color w:val="000000"/>
          <w:sz w:val="24"/>
          <w:szCs w:val="24"/>
        </w:rPr>
        <w:t> </w:t>
      </w:r>
      <w:r w:rsidR="00C42A1C" w:rsidRPr="00C42A1C">
        <w:rPr>
          <w:rFonts w:eastAsiaTheme="minorHAnsi"/>
          <w:color w:val="000000"/>
          <w:sz w:val="24"/>
          <w:szCs w:val="24"/>
          <w:u w:val="single"/>
        </w:rPr>
        <w:t>1138</w:t>
      </w:r>
    </w:p>
    <w:p w:rsidR="00995F05" w:rsidRDefault="00995F05" w:rsidP="00A041C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EF0A8B" w:rsidRPr="00EF0A8B" w:rsidRDefault="00EF0A8B" w:rsidP="00A041C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0A8B">
        <w:rPr>
          <w:rFonts w:eastAsiaTheme="minorHAnsi"/>
          <w:b/>
          <w:bCs/>
          <w:color w:val="000000"/>
          <w:sz w:val="24"/>
          <w:szCs w:val="24"/>
        </w:rPr>
        <w:t>Положение</w:t>
      </w:r>
    </w:p>
    <w:p w:rsidR="00EF0A8B" w:rsidRPr="00EF0A8B" w:rsidRDefault="00A041CB" w:rsidP="00A041C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о</w:t>
      </w:r>
      <w:r w:rsidR="00EF0A8B" w:rsidRPr="00EF0A8B">
        <w:rPr>
          <w:rFonts w:eastAsiaTheme="minorHAnsi"/>
          <w:b/>
          <w:bCs/>
          <w:color w:val="000000"/>
          <w:sz w:val="24"/>
          <w:szCs w:val="24"/>
        </w:rPr>
        <w:t>б участии в профилактике терроризма и экстремизма, а также минимизации и (или) ликвидации последствий проявлений терроризма и экстремизма на территории города Югорска</w:t>
      </w:r>
    </w:p>
    <w:p w:rsidR="00A041CB" w:rsidRDefault="00A041CB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EF0A8B" w:rsidRDefault="00EF0A8B" w:rsidP="00995F0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0A8B">
        <w:rPr>
          <w:rFonts w:eastAsiaTheme="minorHAnsi"/>
          <w:b/>
          <w:bCs/>
          <w:color w:val="000000"/>
          <w:sz w:val="24"/>
          <w:szCs w:val="24"/>
        </w:rPr>
        <w:t>1.</w:t>
      </w:r>
      <w:r w:rsidR="00A041CB">
        <w:rPr>
          <w:rFonts w:eastAsiaTheme="minorHAnsi"/>
          <w:b/>
          <w:bCs/>
          <w:color w:val="000000"/>
          <w:sz w:val="24"/>
          <w:szCs w:val="24"/>
        </w:rPr>
        <w:t> </w:t>
      </w:r>
      <w:r w:rsidRPr="00EF0A8B">
        <w:rPr>
          <w:rFonts w:eastAsiaTheme="minorHAnsi"/>
          <w:b/>
          <w:bCs/>
          <w:color w:val="000000"/>
          <w:sz w:val="24"/>
          <w:szCs w:val="24"/>
        </w:rPr>
        <w:t>Общие положения</w:t>
      </w:r>
    </w:p>
    <w:p w:rsidR="00995F05" w:rsidRPr="00EF0A8B" w:rsidRDefault="00995F05" w:rsidP="00995F0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EF0A8B" w:rsidRPr="00EF0A8B" w:rsidRDefault="00EF0A8B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A041CB">
        <w:rPr>
          <w:rFonts w:eastAsiaTheme="minorHAnsi"/>
          <w:bCs/>
          <w:color w:val="000000"/>
          <w:sz w:val="24"/>
          <w:szCs w:val="24"/>
        </w:rPr>
        <w:t>1.1.</w:t>
      </w:r>
      <w:r w:rsidR="00A041CB">
        <w:rPr>
          <w:rFonts w:eastAsiaTheme="minorHAnsi"/>
          <w:bCs/>
          <w:color w:val="000000"/>
          <w:sz w:val="24"/>
          <w:szCs w:val="24"/>
        </w:rPr>
        <w:t> </w:t>
      </w:r>
      <w:r w:rsidRPr="00EF0A8B">
        <w:rPr>
          <w:rFonts w:eastAsiaTheme="minorHAnsi"/>
          <w:color w:val="000000"/>
          <w:sz w:val="24"/>
          <w:szCs w:val="24"/>
        </w:rPr>
        <w:t>Настоящее Положение направлено на реализацию полномочий органов местного самоуправления города Югорска и установление расходных обязательств по участию в профилактике терроризма и экстремизма, а также минимизации и (или) ликвидации последствий проявлений терроризма и экстремизма на территории города Югорска.</w:t>
      </w:r>
    </w:p>
    <w:p w:rsidR="00995F05" w:rsidRDefault="00995F05" w:rsidP="00995F0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EF0A8B" w:rsidRPr="00EF0A8B" w:rsidRDefault="00EF0A8B" w:rsidP="00995F0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0A8B">
        <w:rPr>
          <w:rFonts w:eastAsiaTheme="minorHAnsi"/>
          <w:b/>
          <w:bCs/>
          <w:color w:val="000000"/>
          <w:sz w:val="24"/>
          <w:szCs w:val="24"/>
        </w:rPr>
        <w:t>2.</w:t>
      </w:r>
      <w:r w:rsidR="00A041CB">
        <w:rPr>
          <w:rFonts w:eastAsiaTheme="minorHAnsi"/>
          <w:b/>
          <w:bCs/>
          <w:color w:val="000000"/>
          <w:sz w:val="24"/>
          <w:szCs w:val="24"/>
        </w:rPr>
        <w:t> </w:t>
      </w:r>
      <w:r w:rsidRPr="00EF0A8B">
        <w:rPr>
          <w:rFonts w:eastAsiaTheme="minorHAnsi"/>
          <w:b/>
          <w:bCs/>
          <w:color w:val="000000"/>
          <w:sz w:val="24"/>
          <w:szCs w:val="24"/>
        </w:rPr>
        <w:t>Понятия, используемые в настоящем Положении</w:t>
      </w:r>
    </w:p>
    <w:p w:rsidR="00995F05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</w:p>
    <w:p w:rsidR="00EF0A8B" w:rsidRPr="00EF0A8B" w:rsidRDefault="00EF0A8B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A041CB">
        <w:rPr>
          <w:rFonts w:eastAsiaTheme="minorHAnsi"/>
          <w:color w:val="000000"/>
          <w:sz w:val="24"/>
          <w:szCs w:val="24"/>
        </w:rPr>
        <w:t>2</w:t>
      </w:r>
      <w:r w:rsidRPr="00A041CB">
        <w:rPr>
          <w:rFonts w:eastAsiaTheme="minorHAnsi"/>
          <w:bCs/>
          <w:color w:val="000000"/>
          <w:sz w:val="24"/>
          <w:szCs w:val="24"/>
        </w:rPr>
        <w:t>.1.</w:t>
      </w:r>
      <w:r w:rsidR="00A041CB">
        <w:rPr>
          <w:rFonts w:eastAsiaTheme="minorHAnsi"/>
          <w:bCs/>
          <w:color w:val="000000"/>
          <w:sz w:val="24"/>
          <w:szCs w:val="24"/>
        </w:rPr>
        <w:t> </w:t>
      </w:r>
      <w:proofErr w:type="gramStart"/>
      <w:r w:rsidRPr="00EF0A8B">
        <w:rPr>
          <w:rFonts w:eastAsiaTheme="minorHAnsi"/>
          <w:color w:val="000000"/>
          <w:sz w:val="24"/>
          <w:szCs w:val="24"/>
        </w:rPr>
        <w:t>Для целей настоящего Положения применяется понятие «участие в профилактике терроризма и экстремизма, а также минимизации и (или) ликвидации последствий проявлений терроризма и экстремизма на территории города Югорска» -</w:t>
      </w:r>
      <w:r w:rsidR="00A041CB">
        <w:rPr>
          <w:rFonts w:eastAsiaTheme="minorHAnsi"/>
          <w:color w:val="000000"/>
          <w:sz w:val="24"/>
          <w:szCs w:val="24"/>
        </w:rPr>
        <w:t> </w:t>
      </w:r>
      <w:r w:rsidRPr="00EF0A8B">
        <w:rPr>
          <w:rFonts w:eastAsiaTheme="minorHAnsi"/>
          <w:color w:val="000000"/>
          <w:sz w:val="24"/>
          <w:szCs w:val="24"/>
        </w:rPr>
        <w:t>участие органов местного самоуправления и жителей города Югорска в предупредительных мероприятиях социального, правового и иного характера, направленных на выявление и устранение причин и условий, способствующих совершению терроризма и экстремизма, на снижение негативных последствий</w:t>
      </w:r>
      <w:proofErr w:type="gramEnd"/>
      <w:r w:rsidRPr="00EF0A8B">
        <w:rPr>
          <w:rFonts w:eastAsiaTheme="minorHAnsi"/>
          <w:color w:val="000000"/>
          <w:sz w:val="24"/>
          <w:szCs w:val="24"/>
        </w:rPr>
        <w:t xml:space="preserve"> и окончательное прекращение последствий проявлений терроризма и экстремизма, а также на исключение возможности их повторного возникновения.</w:t>
      </w:r>
    </w:p>
    <w:p w:rsidR="00EF0A8B" w:rsidRPr="00EF0A8B" w:rsidRDefault="00EF0A8B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EF0A8B">
        <w:rPr>
          <w:rFonts w:eastAsiaTheme="minorHAnsi"/>
          <w:color w:val="000000"/>
          <w:sz w:val="24"/>
          <w:szCs w:val="24"/>
        </w:rPr>
        <w:t>Иные основные понятия, используемые в настоящем Положении, применяются в том же значении, что и в Федеральных законах</w:t>
      </w:r>
      <w:r w:rsidR="00A041CB">
        <w:rPr>
          <w:rFonts w:eastAsiaTheme="minorHAnsi"/>
          <w:color w:val="000000"/>
          <w:sz w:val="24"/>
          <w:szCs w:val="24"/>
        </w:rPr>
        <w:t xml:space="preserve"> </w:t>
      </w:r>
      <w:r w:rsidRPr="00EF0A8B">
        <w:rPr>
          <w:rFonts w:eastAsiaTheme="minorHAnsi"/>
          <w:color w:val="000000"/>
          <w:sz w:val="24"/>
          <w:szCs w:val="24"/>
        </w:rPr>
        <w:t>от 25</w:t>
      </w:r>
      <w:r w:rsidR="00A041CB">
        <w:rPr>
          <w:rFonts w:eastAsiaTheme="minorHAnsi"/>
          <w:color w:val="000000"/>
          <w:sz w:val="24"/>
          <w:szCs w:val="24"/>
        </w:rPr>
        <w:t>.07.</w:t>
      </w:r>
      <w:r w:rsidRPr="00EF0A8B">
        <w:rPr>
          <w:rFonts w:eastAsiaTheme="minorHAnsi"/>
          <w:color w:val="000000"/>
          <w:sz w:val="24"/>
          <w:szCs w:val="24"/>
        </w:rPr>
        <w:t xml:space="preserve">2002 </w:t>
      </w:r>
      <w:r w:rsidRPr="00A041CB">
        <w:rPr>
          <w:rFonts w:eastAsiaTheme="minorHAnsi"/>
          <w:bCs/>
          <w:color w:val="000000"/>
          <w:sz w:val="24"/>
          <w:szCs w:val="24"/>
        </w:rPr>
        <w:t>№</w:t>
      </w:r>
      <w:r w:rsidR="00A041CB" w:rsidRPr="00A041CB">
        <w:rPr>
          <w:rFonts w:eastAsiaTheme="minorHAnsi"/>
          <w:bCs/>
          <w:color w:val="000000"/>
          <w:sz w:val="24"/>
          <w:szCs w:val="24"/>
        </w:rPr>
        <w:t> </w:t>
      </w:r>
      <w:r w:rsidRPr="00A041CB">
        <w:rPr>
          <w:rFonts w:eastAsiaTheme="minorHAnsi"/>
          <w:bCs/>
          <w:color w:val="000000"/>
          <w:sz w:val="24"/>
          <w:szCs w:val="24"/>
        </w:rPr>
        <w:t>114</w:t>
      </w:r>
      <w:r w:rsidRPr="00A041CB">
        <w:rPr>
          <w:rFonts w:eastAsiaTheme="minorHAnsi"/>
          <w:color w:val="000000"/>
          <w:sz w:val="24"/>
          <w:szCs w:val="24"/>
        </w:rPr>
        <w:t>-</w:t>
      </w:r>
      <w:r w:rsidRPr="00EF0A8B">
        <w:rPr>
          <w:rFonts w:eastAsiaTheme="minorHAnsi"/>
          <w:color w:val="000000"/>
          <w:sz w:val="24"/>
          <w:szCs w:val="24"/>
        </w:rPr>
        <w:t xml:space="preserve">ФЗ «О противодействии экстремистской деятельности», от </w:t>
      </w:r>
      <w:r w:rsidR="00A041CB">
        <w:rPr>
          <w:rFonts w:eastAsiaTheme="minorHAnsi"/>
          <w:color w:val="000000"/>
          <w:sz w:val="24"/>
          <w:szCs w:val="24"/>
        </w:rPr>
        <w:t>0</w:t>
      </w:r>
      <w:r w:rsidRPr="00EF0A8B">
        <w:rPr>
          <w:rFonts w:eastAsiaTheme="minorHAnsi"/>
          <w:color w:val="000000"/>
          <w:sz w:val="24"/>
          <w:szCs w:val="24"/>
        </w:rPr>
        <w:t>6</w:t>
      </w:r>
      <w:r w:rsidR="00A041CB">
        <w:rPr>
          <w:rFonts w:eastAsiaTheme="minorHAnsi"/>
          <w:color w:val="000000"/>
          <w:sz w:val="24"/>
          <w:szCs w:val="24"/>
        </w:rPr>
        <w:t>.03.</w:t>
      </w:r>
      <w:r w:rsidRPr="00EF0A8B">
        <w:rPr>
          <w:rFonts w:eastAsiaTheme="minorHAnsi"/>
          <w:color w:val="000000"/>
          <w:sz w:val="24"/>
          <w:szCs w:val="24"/>
        </w:rPr>
        <w:t>2006 №</w:t>
      </w:r>
      <w:r w:rsidR="00A041CB">
        <w:rPr>
          <w:rFonts w:eastAsiaTheme="minorHAnsi"/>
          <w:color w:val="000000"/>
          <w:sz w:val="24"/>
          <w:szCs w:val="24"/>
        </w:rPr>
        <w:t> </w:t>
      </w:r>
      <w:r w:rsidRPr="00EF0A8B">
        <w:rPr>
          <w:rFonts w:eastAsiaTheme="minorHAnsi"/>
          <w:color w:val="000000"/>
          <w:sz w:val="24"/>
          <w:szCs w:val="24"/>
        </w:rPr>
        <w:t>35-Ф3 «О противодействии терроризму».</w:t>
      </w:r>
    </w:p>
    <w:p w:rsidR="00995F05" w:rsidRDefault="00995F05" w:rsidP="00995F0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EF0A8B" w:rsidRPr="00EF0A8B" w:rsidRDefault="00EF0A8B" w:rsidP="00995F0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0A8B">
        <w:rPr>
          <w:rFonts w:eastAsiaTheme="minorHAnsi"/>
          <w:b/>
          <w:bCs/>
          <w:color w:val="000000"/>
          <w:sz w:val="24"/>
          <w:szCs w:val="24"/>
        </w:rPr>
        <w:t>3.</w:t>
      </w:r>
      <w:r w:rsidR="00A041CB">
        <w:rPr>
          <w:rFonts w:eastAsiaTheme="minorHAnsi"/>
          <w:b/>
          <w:bCs/>
          <w:color w:val="000000"/>
          <w:sz w:val="24"/>
          <w:szCs w:val="24"/>
        </w:rPr>
        <w:t> </w:t>
      </w:r>
      <w:r w:rsidRPr="00EF0A8B">
        <w:rPr>
          <w:rFonts w:eastAsiaTheme="minorHAnsi"/>
          <w:b/>
          <w:bCs/>
          <w:color w:val="000000"/>
          <w:sz w:val="24"/>
          <w:szCs w:val="24"/>
        </w:rPr>
        <w:t>Основные задачи, решаемые органами местного самоуправления при участии в профилактике терроризма и экстремизма, а также минимизации и (или) ликвидации последствий проявлений терроризма и экстремизма на территории города Югорска</w:t>
      </w:r>
    </w:p>
    <w:p w:rsidR="00995F05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</w:p>
    <w:p w:rsidR="00EF0A8B" w:rsidRPr="00EF0A8B" w:rsidRDefault="00EF0A8B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A041CB">
        <w:rPr>
          <w:rFonts w:eastAsiaTheme="minorHAnsi"/>
          <w:color w:val="000000"/>
          <w:sz w:val="24"/>
          <w:szCs w:val="24"/>
        </w:rPr>
        <w:t>3</w:t>
      </w:r>
      <w:r w:rsidRPr="00A041CB">
        <w:rPr>
          <w:rFonts w:eastAsiaTheme="minorHAnsi"/>
          <w:bCs/>
          <w:color w:val="000000"/>
          <w:sz w:val="24"/>
          <w:szCs w:val="24"/>
        </w:rPr>
        <w:t>.1.</w:t>
      </w:r>
      <w:r w:rsidR="00A041CB">
        <w:rPr>
          <w:rFonts w:eastAsiaTheme="minorHAnsi"/>
          <w:b/>
          <w:bCs/>
          <w:color w:val="000000"/>
          <w:sz w:val="24"/>
          <w:szCs w:val="24"/>
        </w:rPr>
        <w:t> </w:t>
      </w:r>
      <w:r w:rsidRPr="00EF0A8B">
        <w:rPr>
          <w:rFonts w:eastAsiaTheme="minorHAnsi"/>
          <w:color w:val="000000"/>
          <w:sz w:val="24"/>
          <w:szCs w:val="24"/>
        </w:rPr>
        <w:t>При осуществлении профилактики терроризма и экстремизма, включающей комплекс мер, направленных на выявление и устранение причин и условий, способствующих осуществлению террористической деятельности</w:t>
      </w:r>
      <w:r w:rsidR="00995F05">
        <w:rPr>
          <w:rFonts w:eastAsiaTheme="minorHAnsi"/>
          <w:color w:val="000000"/>
          <w:sz w:val="24"/>
          <w:szCs w:val="24"/>
        </w:rPr>
        <w:t>,</w:t>
      </w:r>
      <w:r w:rsidRPr="00EF0A8B">
        <w:rPr>
          <w:rFonts w:eastAsiaTheme="minorHAnsi"/>
          <w:color w:val="000000"/>
          <w:sz w:val="24"/>
          <w:szCs w:val="24"/>
        </w:rPr>
        <w:t xml:space="preserve"> основными задачами являются:</w:t>
      </w:r>
    </w:p>
    <w:p w:rsidR="00EF0A8B" w:rsidRPr="00EF0A8B" w:rsidRDefault="00EF0A8B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995F05">
        <w:rPr>
          <w:rFonts w:eastAsiaTheme="minorHAnsi"/>
          <w:bCs/>
          <w:color w:val="000000"/>
          <w:sz w:val="24"/>
          <w:szCs w:val="24"/>
        </w:rPr>
        <w:t>1)</w:t>
      </w:r>
      <w:r w:rsidR="00995F05">
        <w:rPr>
          <w:rFonts w:eastAsiaTheme="minorHAnsi"/>
          <w:b/>
          <w:bCs/>
          <w:color w:val="000000"/>
          <w:sz w:val="24"/>
          <w:szCs w:val="24"/>
        </w:rPr>
        <w:t> </w:t>
      </w:r>
      <w:r w:rsidRPr="00EF0A8B">
        <w:rPr>
          <w:rFonts w:eastAsiaTheme="minorHAnsi"/>
          <w:color w:val="000000"/>
          <w:sz w:val="24"/>
          <w:szCs w:val="24"/>
        </w:rPr>
        <w:t>организация и осуществление на системной основе противодействия идеологии терроризма и экстремизма;</w:t>
      </w:r>
    </w:p>
    <w:p w:rsidR="00EF0A8B" w:rsidRPr="00EF0A8B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2) </w:t>
      </w:r>
      <w:r w:rsidR="00EF0A8B" w:rsidRPr="00EF0A8B">
        <w:rPr>
          <w:rFonts w:eastAsiaTheme="minorHAnsi"/>
          <w:color w:val="000000"/>
          <w:sz w:val="24"/>
          <w:szCs w:val="24"/>
        </w:rPr>
        <w:t>совершенствование антитеррористической защищенности потенциальных объектов террористических устремлений;</w:t>
      </w:r>
    </w:p>
    <w:p w:rsidR="00EF0A8B" w:rsidRPr="00EF0A8B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3) </w:t>
      </w:r>
      <w:r w:rsidR="00EF0A8B" w:rsidRPr="00EF0A8B">
        <w:rPr>
          <w:rFonts w:eastAsiaTheme="minorHAnsi"/>
          <w:color w:val="000000"/>
          <w:sz w:val="24"/>
          <w:szCs w:val="24"/>
        </w:rPr>
        <w:t xml:space="preserve">осуществление </w:t>
      </w:r>
      <w:proofErr w:type="gramStart"/>
      <w:r w:rsidR="00EF0A8B" w:rsidRPr="00EF0A8B">
        <w:rPr>
          <w:rFonts w:eastAsiaTheme="minorHAnsi"/>
          <w:color w:val="000000"/>
          <w:sz w:val="24"/>
          <w:szCs w:val="24"/>
        </w:rPr>
        <w:t>контроля за</w:t>
      </w:r>
      <w:proofErr w:type="gramEnd"/>
      <w:r w:rsidR="00EF0A8B" w:rsidRPr="00EF0A8B">
        <w:rPr>
          <w:rFonts w:eastAsiaTheme="minorHAnsi"/>
          <w:color w:val="000000"/>
          <w:sz w:val="24"/>
          <w:szCs w:val="24"/>
        </w:rPr>
        <w:t xml:space="preserve"> соблюдением административных, правовых и иных режимов, способствующих противодействию терроризму и экстремизму.</w:t>
      </w:r>
    </w:p>
    <w:p w:rsidR="00EF0A8B" w:rsidRPr="00EF0A8B" w:rsidRDefault="00EF0A8B" w:rsidP="00995F05">
      <w:pPr>
        <w:pStyle w:val="3"/>
        <w:ind w:firstLine="709"/>
        <w:contextualSpacing/>
        <w:rPr>
          <w:rFonts w:eastAsiaTheme="minorHAnsi"/>
          <w:color w:val="000000"/>
          <w:sz w:val="24"/>
          <w:szCs w:val="24"/>
        </w:rPr>
      </w:pPr>
      <w:r w:rsidRPr="00995F05">
        <w:rPr>
          <w:rFonts w:eastAsiaTheme="minorHAnsi"/>
          <w:color w:val="000000"/>
          <w:sz w:val="24"/>
          <w:szCs w:val="24"/>
        </w:rPr>
        <w:t>3</w:t>
      </w:r>
      <w:r w:rsidRPr="00995F05">
        <w:rPr>
          <w:rFonts w:eastAsiaTheme="minorHAnsi"/>
          <w:bCs/>
          <w:color w:val="000000"/>
          <w:sz w:val="24"/>
          <w:szCs w:val="24"/>
        </w:rPr>
        <w:t>.1.1.</w:t>
      </w:r>
      <w:r w:rsidR="00995F05">
        <w:rPr>
          <w:rFonts w:eastAsiaTheme="minorHAnsi"/>
          <w:b/>
          <w:bCs/>
          <w:color w:val="000000"/>
          <w:sz w:val="24"/>
          <w:szCs w:val="24"/>
        </w:rPr>
        <w:t> </w:t>
      </w:r>
      <w:r w:rsidRPr="00EF0A8B">
        <w:rPr>
          <w:rFonts w:eastAsiaTheme="minorHAnsi"/>
          <w:color w:val="000000"/>
          <w:sz w:val="24"/>
          <w:szCs w:val="24"/>
        </w:rPr>
        <w:t>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 Под антитеррористической защищенностью потенциальных объектов террористических</w:t>
      </w:r>
      <w:r w:rsidR="00995F05">
        <w:rPr>
          <w:rFonts w:eastAsiaTheme="minorHAnsi"/>
          <w:color w:val="000000"/>
          <w:sz w:val="24"/>
          <w:szCs w:val="24"/>
        </w:rPr>
        <w:t xml:space="preserve"> </w:t>
      </w:r>
      <w:r w:rsidRPr="00EF0A8B">
        <w:rPr>
          <w:rFonts w:eastAsiaTheme="minorHAnsi"/>
          <w:color w:val="000000"/>
          <w:sz w:val="24"/>
          <w:szCs w:val="24"/>
        </w:rPr>
        <w:t>устремлений понимается комплексное использование инженерно-технических средств, режимных и иных мер защиты, направленных на обеспечение их безопасного функционирования.</w:t>
      </w:r>
    </w:p>
    <w:p w:rsidR="00EF0A8B" w:rsidRPr="00EF0A8B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3.2. </w:t>
      </w:r>
      <w:r w:rsidR="00EF0A8B" w:rsidRPr="00EF0A8B">
        <w:rPr>
          <w:rFonts w:eastAsiaTheme="minorHAnsi"/>
          <w:color w:val="000000"/>
          <w:sz w:val="24"/>
          <w:szCs w:val="24"/>
        </w:rPr>
        <w:t>Деятельность по минимизации и (или) ликвидации проявлений терроризма и экстремизма планируется заблаговременно, исходя из прогнозов возможных негативных последствий актов, и ориентирована на решение следующих основных задач:</w:t>
      </w:r>
    </w:p>
    <w:p w:rsidR="00EF0A8B" w:rsidRPr="00EF0A8B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1) </w:t>
      </w:r>
      <w:r w:rsidR="00EF0A8B" w:rsidRPr="00EF0A8B">
        <w:rPr>
          <w:rFonts w:eastAsiaTheme="minorHAnsi"/>
          <w:color w:val="000000"/>
          <w:sz w:val="24"/>
          <w:szCs w:val="24"/>
        </w:rPr>
        <w:t>недопущение (минимизация) человеческих потерь на основе приоритета защиты человеческой жизни перед материальными и финансовыми потерями;</w:t>
      </w:r>
    </w:p>
    <w:p w:rsidR="00EF0A8B" w:rsidRPr="00EF0A8B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lastRenderedPageBreak/>
        <w:t>2) </w:t>
      </w:r>
      <w:r w:rsidR="00EF0A8B" w:rsidRPr="00EF0A8B">
        <w:rPr>
          <w:rFonts w:eastAsiaTheme="minorHAnsi"/>
          <w:color w:val="000000"/>
          <w:sz w:val="24"/>
          <w:szCs w:val="24"/>
        </w:rPr>
        <w:t>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акта, их последующая социальная и психологическая реабилитация;</w:t>
      </w:r>
    </w:p>
    <w:p w:rsidR="00EF0A8B" w:rsidRPr="00EF0A8B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3) </w:t>
      </w:r>
      <w:r w:rsidR="00EF0A8B" w:rsidRPr="00EF0A8B">
        <w:rPr>
          <w:rFonts w:eastAsiaTheme="minorHAnsi"/>
          <w:color w:val="000000"/>
          <w:sz w:val="24"/>
          <w:szCs w:val="24"/>
        </w:rPr>
        <w:t xml:space="preserve">минимизация неблагоприятных морально-психологических последствий воздействия террористических актов, экстремистской деятельности на общество </w:t>
      </w:r>
      <w:r>
        <w:rPr>
          <w:rFonts w:eastAsiaTheme="minorHAnsi"/>
          <w:color w:val="000000"/>
          <w:sz w:val="24"/>
          <w:szCs w:val="24"/>
        </w:rPr>
        <w:t>или отдельные социальные группы.</w:t>
      </w:r>
    </w:p>
    <w:p w:rsidR="00995F05" w:rsidRDefault="00995F05" w:rsidP="00995F0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995F05" w:rsidRDefault="00EF0A8B" w:rsidP="00995F0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0A8B">
        <w:rPr>
          <w:rFonts w:eastAsiaTheme="minorHAnsi"/>
          <w:b/>
          <w:bCs/>
          <w:color w:val="000000"/>
          <w:sz w:val="24"/>
          <w:szCs w:val="24"/>
        </w:rPr>
        <w:t>4. Полномоч</w:t>
      </w:r>
      <w:r w:rsidR="00995F05">
        <w:rPr>
          <w:rFonts w:eastAsiaTheme="minorHAnsi"/>
          <w:b/>
          <w:bCs/>
          <w:color w:val="000000"/>
          <w:sz w:val="24"/>
          <w:szCs w:val="24"/>
        </w:rPr>
        <w:t>ия администрации города Югорска по участию в профилактике</w:t>
      </w:r>
    </w:p>
    <w:p w:rsidR="00EF0A8B" w:rsidRPr="00EF0A8B" w:rsidRDefault="00EF0A8B" w:rsidP="00995F0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0A8B">
        <w:rPr>
          <w:rFonts w:eastAsiaTheme="minorHAnsi"/>
          <w:b/>
          <w:bCs/>
          <w:color w:val="000000"/>
          <w:sz w:val="24"/>
          <w:szCs w:val="24"/>
        </w:rPr>
        <w:t>терроризма и экстремизма, а также минимизации и (или) ликвидации последствий проявлений терроризма и экстремизма на</w:t>
      </w:r>
      <w:r w:rsidR="00995F05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EF0A8B">
        <w:rPr>
          <w:rFonts w:eastAsiaTheme="minorHAnsi"/>
          <w:b/>
          <w:bCs/>
          <w:color w:val="000000"/>
          <w:sz w:val="24"/>
          <w:szCs w:val="24"/>
        </w:rPr>
        <w:t>территории города Югорска</w:t>
      </w:r>
    </w:p>
    <w:p w:rsidR="00995F05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</w:p>
    <w:p w:rsidR="00EF0A8B" w:rsidRPr="00EF0A8B" w:rsidRDefault="00EF0A8B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EF0A8B">
        <w:rPr>
          <w:rFonts w:eastAsiaTheme="minorHAnsi"/>
          <w:color w:val="000000"/>
          <w:sz w:val="24"/>
          <w:szCs w:val="24"/>
        </w:rPr>
        <w:t>4.1.</w:t>
      </w:r>
      <w:r w:rsidR="00995F05">
        <w:rPr>
          <w:rFonts w:eastAsiaTheme="minorHAnsi"/>
          <w:color w:val="000000"/>
          <w:sz w:val="24"/>
          <w:szCs w:val="24"/>
        </w:rPr>
        <w:t> </w:t>
      </w:r>
      <w:r w:rsidRPr="00EF0A8B">
        <w:rPr>
          <w:rFonts w:eastAsiaTheme="minorHAnsi"/>
          <w:color w:val="000000"/>
          <w:sz w:val="24"/>
          <w:szCs w:val="24"/>
        </w:rPr>
        <w:t>В целях решения вопроса местного значения по участию в профилактике терроризма и экстремизма, а также минимизации и (или) ликвидации последствий проявлений терроризма и экстремизма на территории города Югорска, администрация города Югорска обладает следующими полномочиями:</w:t>
      </w:r>
    </w:p>
    <w:p w:rsidR="00EF0A8B" w:rsidRPr="00EF0A8B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1) </w:t>
      </w:r>
      <w:r w:rsidR="00EF0A8B" w:rsidRPr="00EF0A8B">
        <w:rPr>
          <w:rFonts w:eastAsiaTheme="minorHAnsi"/>
          <w:color w:val="000000"/>
          <w:sz w:val="24"/>
          <w:szCs w:val="24"/>
        </w:rPr>
        <w:t>осуществление профилактической работы во взаимодействии с органами государственной власти, правоохранительными органами, предприятиями, организациями, учреждениями различных форм собственности, общественными объединениями, осуществляющие свою деятельность на территории города Югорска;</w:t>
      </w:r>
    </w:p>
    <w:p w:rsidR="00EF0A8B" w:rsidRPr="00EF0A8B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2) </w:t>
      </w:r>
      <w:r w:rsidR="00EF0A8B" w:rsidRPr="00EF0A8B">
        <w:rPr>
          <w:rFonts w:eastAsiaTheme="minorHAnsi"/>
          <w:color w:val="000000"/>
          <w:sz w:val="24"/>
          <w:szCs w:val="24"/>
        </w:rPr>
        <w:t>подготовка предложений и разработка мер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 том числе:</w:t>
      </w:r>
    </w:p>
    <w:p w:rsidR="00EF0A8B" w:rsidRPr="00EF0A8B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а) </w:t>
      </w:r>
      <w:r w:rsidR="00EF0A8B" w:rsidRPr="00EF0A8B">
        <w:rPr>
          <w:rFonts w:eastAsiaTheme="minorHAnsi"/>
          <w:color w:val="000000"/>
          <w:sz w:val="24"/>
          <w:szCs w:val="24"/>
        </w:rPr>
        <w:t>мест массового скопления населения (культурно-спортивные учреждения, рынки, магазины, пассажирский автотранспорт, жилищно-коммунальный комплекс);</w:t>
      </w:r>
    </w:p>
    <w:p w:rsidR="00EF0A8B" w:rsidRPr="00EF0A8B" w:rsidRDefault="00EF0A8B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EF0A8B">
        <w:rPr>
          <w:rFonts w:eastAsiaTheme="minorHAnsi"/>
          <w:color w:val="000000"/>
          <w:sz w:val="24"/>
          <w:szCs w:val="24"/>
        </w:rPr>
        <w:t>б</w:t>
      </w:r>
      <w:r w:rsidR="00995F05">
        <w:rPr>
          <w:rFonts w:eastAsiaTheme="minorHAnsi"/>
          <w:color w:val="000000"/>
          <w:sz w:val="24"/>
          <w:szCs w:val="24"/>
        </w:rPr>
        <w:t>) </w:t>
      </w:r>
      <w:r w:rsidRPr="00EF0A8B">
        <w:rPr>
          <w:rFonts w:eastAsiaTheme="minorHAnsi"/>
          <w:color w:val="000000"/>
          <w:sz w:val="24"/>
          <w:szCs w:val="24"/>
        </w:rPr>
        <w:t>предприятий, организаций, учреждений, находящихся на территории города Югорска;</w:t>
      </w:r>
    </w:p>
    <w:p w:rsidR="00EF0A8B" w:rsidRPr="00EF0A8B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3) </w:t>
      </w:r>
      <w:r w:rsidR="00EF0A8B" w:rsidRPr="00EF0A8B">
        <w:rPr>
          <w:rFonts w:eastAsiaTheme="minorHAnsi"/>
          <w:color w:val="000000"/>
          <w:sz w:val="24"/>
          <w:szCs w:val="24"/>
        </w:rPr>
        <w:t>обеспечение населения наглядной агитационной информацией (включая средства массовой информации) предупредительного характера об угрозах террористической и экстремистской направленности;</w:t>
      </w:r>
    </w:p>
    <w:p w:rsidR="00EF0A8B" w:rsidRPr="00EF0A8B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4) </w:t>
      </w:r>
      <w:r w:rsidR="00EF0A8B" w:rsidRPr="00EF0A8B">
        <w:rPr>
          <w:rFonts w:eastAsiaTheme="minorHAnsi"/>
          <w:color w:val="000000"/>
          <w:sz w:val="24"/>
          <w:szCs w:val="24"/>
        </w:rPr>
        <w:t>принятие правовых актов, касающихся организации, совершенствования и оценки эффективности деятельности предприятий, организаций, учреждений города Югорска по профилактике терроризма и экстремизма;</w:t>
      </w:r>
    </w:p>
    <w:p w:rsidR="00EF0A8B" w:rsidRPr="00EF0A8B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proofErr w:type="gramStart"/>
      <w:r>
        <w:rPr>
          <w:rFonts w:eastAsiaTheme="minorHAnsi"/>
          <w:color w:val="000000"/>
          <w:sz w:val="24"/>
          <w:szCs w:val="24"/>
        </w:rPr>
        <w:t>5) </w:t>
      </w:r>
      <w:r w:rsidR="00EF0A8B" w:rsidRPr="00EF0A8B">
        <w:rPr>
          <w:rFonts w:eastAsiaTheme="minorHAnsi"/>
          <w:color w:val="000000"/>
          <w:sz w:val="24"/>
          <w:szCs w:val="24"/>
        </w:rPr>
        <w:t>запрашивание и получение в установленном порядке необходимых материалов и информации, касающейся профилактики терроризма и экстремизма, а также минимизации и (или) ликвидации последствий проявлений терроризма и экстремизма, в территориальных органах федерального подчинения, органах исполнительной власти Ханты-Мансийского автономного округа</w:t>
      </w:r>
      <w:r>
        <w:rPr>
          <w:rFonts w:eastAsiaTheme="minorHAnsi"/>
          <w:color w:val="000000"/>
          <w:sz w:val="24"/>
          <w:szCs w:val="24"/>
        </w:rPr>
        <w:t> </w:t>
      </w:r>
      <w:r w:rsidR="00EF0A8B" w:rsidRPr="00EF0A8B">
        <w:rPr>
          <w:rFonts w:eastAsiaTheme="minorHAnsi"/>
          <w:color w:val="000000"/>
          <w:sz w:val="24"/>
          <w:szCs w:val="24"/>
        </w:rPr>
        <w:t>-</w:t>
      </w:r>
      <w:r>
        <w:rPr>
          <w:rFonts w:eastAsiaTheme="minorHAnsi"/>
          <w:color w:val="000000"/>
          <w:sz w:val="24"/>
          <w:szCs w:val="24"/>
        </w:rPr>
        <w:t> </w:t>
      </w:r>
      <w:r w:rsidR="00EF0A8B" w:rsidRPr="00EF0A8B">
        <w:rPr>
          <w:rFonts w:eastAsiaTheme="minorHAnsi"/>
          <w:color w:val="000000"/>
          <w:sz w:val="24"/>
          <w:szCs w:val="24"/>
        </w:rPr>
        <w:t>Югры, предприятиях, организациях, учреждениях независимо от форм собственности, общественных объединений и должностных лиц;</w:t>
      </w:r>
      <w:proofErr w:type="gramEnd"/>
    </w:p>
    <w:p w:rsidR="00EF0A8B" w:rsidRPr="00EF0A8B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6) </w:t>
      </w:r>
      <w:r w:rsidR="00EF0A8B" w:rsidRPr="00EF0A8B">
        <w:rPr>
          <w:rFonts w:eastAsiaTheme="minorHAnsi"/>
          <w:color w:val="000000"/>
          <w:sz w:val="24"/>
          <w:szCs w:val="24"/>
        </w:rPr>
        <w:t>привлечение для консультационной работы должностных лиц и специалистов;</w:t>
      </w:r>
    </w:p>
    <w:p w:rsidR="00EF0A8B" w:rsidRPr="00EF0A8B" w:rsidRDefault="00995F05" w:rsidP="00EF0A8B">
      <w:pPr>
        <w:pStyle w:val="3"/>
        <w:ind w:firstLine="709"/>
        <w:contextualSpacing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7) </w:t>
      </w:r>
      <w:r w:rsidR="00EF0A8B" w:rsidRPr="00EF0A8B">
        <w:rPr>
          <w:rFonts w:eastAsiaTheme="minorHAnsi"/>
          <w:color w:val="000000"/>
          <w:sz w:val="24"/>
          <w:szCs w:val="24"/>
        </w:rPr>
        <w:t>принятие решения о создании межведомственной комиссии по профилактике терроризма и экстремизма на территории города Югорска, утверждение составов комиссий и положений о них.</w:t>
      </w:r>
    </w:p>
    <w:p w:rsidR="00995F05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995F05" w:rsidRDefault="00EF0A8B" w:rsidP="00995F0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0A8B">
        <w:rPr>
          <w:rFonts w:eastAsiaTheme="minorHAnsi"/>
          <w:b/>
          <w:bCs/>
          <w:color w:val="000000"/>
          <w:sz w:val="24"/>
          <w:szCs w:val="24"/>
        </w:rPr>
        <w:t>5.</w:t>
      </w:r>
      <w:r w:rsidR="00995F05">
        <w:rPr>
          <w:rFonts w:eastAsiaTheme="minorHAnsi"/>
          <w:b/>
          <w:bCs/>
          <w:color w:val="000000"/>
          <w:sz w:val="24"/>
          <w:szCs w:val="24"/>
        </w:rPr>
        <w:t xml:space="preserve"> Участие жителей города Югорска</w:t>
      </w:r>
    </w:p>
    <w:p w:rsidR="00EF0A8B" w:rsidRPr="00EF0A8B" w:rsidRDefault="00EF0A8B" w:rsidP="00995F0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0A8B">
        <w:rPr>
          <w:rFonts w:eastAsiaTheme="minorHAnsi"/>
          <w:b/>
          <w:bCs/>
          <w:color w:val="000000"/>
          <w:sz w:val="24"/>
          <w:szCs w:val="24"/>
        </w:rPr>
        <w:t>в профилактике терроризма и экстремизма, а также минимизации и (или) ликвидации последствий проявлений терроризма и экстремизма на территории</w:t>
      </w:r>
      <w:r w:rsidR="00995F05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EF0A8B">
        <w:rPr>
          <w:rFonts w:eastAsiaTheme="minorHAnsi"/>
          <w:b/>
          <w:bCs/>
          <w:color w:val="000000"/>
          <w:sz w:val="24"/>
          <w:szCs w:val="24"/>
        </w:rPr>
        <w:t>города Югорска.</w:t>
      </w:r>
    </w:p>
    <w:p w:rsidR="00995F05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</w:p>
    <w:p w:rsidR="00EF0A8B" w:rsidRPr="00EF0A8B" w:rsidRDefault="00EF0A8B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995F05">
        <w:rPr>
          <w:rFonts w:eastAsiaTheme="minorHAnsi"/>
          <w:color w:val="000000"/>
          <w:sz w:val="24"/>
          <w:szCs w:val="24"/>
        </w:rPr>
        <w:t>5</w:t>
      </w:r>
      <w:r w:rsidRPr="00995F05">
        <w:rPr>
          <w:rFonts w:eastAsiaTheme="minorHAnsi"/>
          <w:bCs/>
          <w:color w:val="000000"/>
          <w:sz w:val="24"/>
          <w:szCs w:val="24"/>
        </w:rPr>
        <w:t>.1</w:t>
      </w:r>
      <w:r w:rsidR="00995F05">
        <w:rPr>
          <w:rFonts w:eastAsiaTheme="minorHAnsi"/>
          <w:b/>
          <w:bCs/>
          <w:color w:val="000000"/>
          <w:sz w:val="24"/>
          <w:szCs w:val="24"/>
        </w:rPr>
        <w:t> </w:t>
      </w:r>
      <w:r w:rsidRPr="00EF0A8B">
        <w:rPr>
          <w:rFonts w:eastAsiaTheme="minorHAnsi"/>
          <w:color w:val="000000"/>
          <w:sz w:val="24"/>
          <w:szCs w:val="24"/>
        </w:rPr>
        <w:t xml:space="preserve">Жители города Югорска участвуют в профилактике терроризма и экстремизма, а также минимизации и (или) ликвидации последствий проявлений терроризма и экстремизма на территории города Югорска посредством сообщения </w:t>
      </w:r>
      <w:proofErr w:type="gramStart"/>
      <w:r w:rsidRPr="00EF0A8B">
        <w:rPr>
          <w:rFonts w:eastAsiaTheme="minorHAnsi"/>
          <w:color w:val="000000"/>
          <w:sz w:val="24"/>
          <w:szCs w:val="24"/>
        </w:rPr>
        <w:t>информации</w:t>
      </w:r>
      <w:proofErr w:type="gramEnd"/>
      <w:r w:rsidRPr="00EF0A8B">
        <w:rPr>
          <w:rFonts w:eastAsiaTheme="minorHAnsi"/>
          <w:color w:val="000000"/>
          <w:sz w:val="24"/>
          <w:szCs w:val="24"/>
        </w:rPr>
        <w:t xml:space="preserve"> как в устной так и письменной форме.</w:t>
      </w:r>
    </w:p>
    <w:p w:rsidR="00995F05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EF0A8B" w:rsidRPr="00EF0A8B" w:rsidRDefault="00EF0A8B" w:rsidP="00995F0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0A8B">
        <w:rPr>
          <w:rFonts w:eastAsiaTheme="minorHAnsi"/>
          <w:b/>
          <w:bCs/>
          <w:color w:val="000000"/>
          <w:sz w:val="24"/>
          <w:szCs w:val="24"/>
        </w:rPr>
        <w:t>6. Финансирование</w:t>
      </w:r>
    </w:p>
    <w:p w:rsidR="00995F05" w:rsidRDefault="00995F05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</w:p>
    <w:p w:rsidR="00EF0A8B" w:rsidRPr="00EF0A8B" w:rsidRDefault="00EF0A8B" w:rsidP="00EF0A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995F05">
        <w:rPr>
          <w:rFonts w:eastAsiaTheme="minorHAnsi"/>
          <w:color w:val="000000"/>
          <w:sz w:val="24"/>
          <w:szCs w:val="24"/>
        </w:rPr>
        <w:t>6</w:t>
      </w:r>
      <w:r w:rsidRPr="00995F05">
        <w:rPr>
          <w:rFonts w:eastAsiaTheme="minorHAnsi"/>
          <w:bCs/>
          <w:color w:val="000000"/>
          <w:sz w:val="24"/>
          <w:szCs w:val="24"/>
        </w:rPr>
        <w:t>.1.</w:t>
      </w:r>
      <w:r w:rsidR="00995F05">
        <w:rPr>
          <w:rFonts w:eastAsiaTheme="minorHAnsi"/>
          <w:color w:val="000000"/>
          <w:sz w:val="24"/>
          <w:szCs w:val="24"/>
        </w:rPr>
        <w:t> </w:t>
      </w:r>
      <w:r w:rsidRPr="00EF0A8B">
        <w:rPr>
          <w:rFonts w:eastAsiaTheme="minorHAnsi"/>
          <w:color w:val="000000"/>
          <w:sz w:val="24"/>
          <w:szCs w:val="24"/>
        </w:rPr>
        <w:t>Финансовое обеспечение участия в профилактике терроризма и экстремизма осуществляется за счет средств бюджета города Югорска.</w:t>
      </w:r>
    </w:p>
    <w:p w:rsidR="00EF0A8B" w:rsidRPr="00EF0A8B" w:rsidRDefault="00EF0A8B" w:rsidP="00EF0A8B">
      <w:pPr>
        <w:pStyle w:val="3"/>
        <w:ind w:firstLine="709"/>
        <w:contextualSpacing/>
        <w:rPr>
          <w:b/>
          <w:sz w:val="24"/>
          <w:szCs w:val="24"/>
        </w:rPr>
      </w:pPr>
      <w:r w:rsidRPr="00EF0A8B">
        <w:rPr>
          <w:rFonts w:eastAsiaTheme="minorHAnsi"/>
          <w:color w:val="000000"/>
          <w:sz w:val="24"/>
          <w:szCs w:val="24"/>
        </w:rPr>
        <w:lastRenderedPageBreak/>
        <w:t>6.2.</w:t>
      </w:r>
      <w:r w:rsidR="00995F05">
        <w:rPr>
          <w:rFonts w:eastAsiaTheme="minorHAnsi"/>
          <w:color w:val="000000"/>
          <w:sz w:val="24"/>
          <w:szCs w:val="24"/>
        </w:rPr>
        <w:t> </w:t>
      </w:r>
      <w:r w:rsidRPr="00EF0A8B">
        <w:rPr>
          <w:rFonts w:eastAsiaTheme="minorHAnsi"/>
          <w:color w:val="000000"/>
          <w:sz w:val="24"/>
          <w:szCs w:val="24"/>
        </w:rPr>
        <w:t>Финансовое обеспечение минимизации и (или) ликвидации последствий проявлений терроризма и экстремизма в границах города Югорска осуществляется за счет средств резервного фонда города Югорска.</w:t>
      </w:r>
    </w:p>
    <w:sectPr w:rsidR="00EF0A8B" w:rsidRPr="00EF0A8B" w:rsidSect="00B02EE4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17268"/>
    <w:rsid w:val="000434C4"/>
    <w:rsid w:val="00153362"/>
    <w:rsid w:val="001A4B39"/>
    <w:rsid w:val="00254A0B"/>
    <w:rsid w:val="002932A5"/>
    <w:rsid w:val="002D058B"/>
    <w:rsid w:val="00312E9A"/>
    <w:rsid w:val="00326274"/>
    <w:rsid w:val="00406D2A"/>
    <w:rsid w:val="004538BF"/>
    <w:rsid w:val="00484701"/>
    <w:rsid w:val="004A2CFA"/>
    <w:rsid w:val="00513B51"/>
    <w:rsid w:val="00517268"/>
    <w:rsid w:val="005E2EC4"/>
    <w:rsid w:val="005F191D"/>
    <w:rsid w:val="005F5CDF"/>
    <w:rsid w:val="00611655"/>
    <w:rsid w:val="00675627"/>
    <w:rsid w:val="006864E2"/>
    <w:rsid w:val="006F539D"/>
    <w:rsid w:val="007803C2"/>
    <w:rsid w:val="00795D05"/>
    <w:rsid w:val="007F17A6"/>
    <w:rsid w:val="0080745C"/>
    <w:rsid w:val="00824740"/>
    <w:rsid w:val="008C15D5"/>
    <w:rsid w:val="00906861"/>
    <w:rsid w:val="009163F4"/>
    <w:rsid w:val="00973052"/>
    <w:rsid w:val="00995F05"/>
    <w:rsid w:val="00A041CB"/>
    <w:rsid w:val="00A60EBE"/>
    <w:rsid w:val="00AB0A2A"/>
    <w:rsid w:val="00AC1E4B"/>
    <w:rsid w:val="00AC4680"/>
    <w:rsid w:val="00B02EE4"/>
    <w:rsid w:val="00B7623C"/>
    <w:rsid w:val="00B83011"/>
    <w:rsid w:val="00B83878"/>
    <w:rsid w:val="00BB2A85"/>
    <w:rsid w:val="00BB5327"/>
    <w:rsid w:val="00BE5B20"/>
    <w:rsid w:val="00C3335B"/>
    <w:rsid w:val="00C42A1C"/>
    <w:rsid w:val="00C66D7D"/>
    <w:rsid w:val="00CE3B9A"/>
    <w:rsid w:val="00D250E9"/>
    <w:rsid w:val="00D5110C"/>
    <w:rsid w:val="00D95AEF"/>
    <w:rsid w:val="00E02A6E"/>
    <w:rsid w:val="00E25CAC"/>
    <w:rsid w:val="00EC4A09"/>
    <w:rsid w:val="00ED3010"/>
    <w:rsid w:val="00EF0A8B"/>
    <w:rsid w:val="00F6040D"/>
    <w:rsid w:val="00F7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726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1726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1726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2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726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726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17268"/>
    <w:pPr>
      <w:jc w:val="both"/>
    </w:pPr>
  </w:style>
  <w:style w:type="character" w:customStyle="1" w:styleId="30">
    <w:name w:val="Основной текст 3 Знак"/>
    <w:basedOn w:val="a0"/>
    <w:link w:val="3"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172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5172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7803C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2627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Maksymchuk_EN</dc:creator>
  <cp:lastModifiedBy>Maksymchuk_EN</cp:lastModifiedBy>
  <cp:revision>5</cp:revision>
  <cp:lastPrinted>2010-06-29T10:20:00Z</cp:lastPrinted>
  <dcterms:created xsi:type="dcterms:W3CDTF">2010-06-22T09:54:00Z</dcterms:created>
  <dcterms:modified xsi:type="dcterms:W3CDTF">2010-06-29T10:45:00Z</dcterms:modified>
</cp:coreProperties>
</file>